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ACA0D" w14:textId="1DAF073C" w:rsidR="00B9508F" w:rsidRDefault="00546C0E" w:rsidP="00546C0E">
      <w:r>
        <w:t xml:space="preserve">                                                                                        </w:t>
      </w:r>
      <w:r w:rsidR="0047099E">
        <w:rPr>
          <w:noProof/>
        </w:rPr>
        <w:drawing>
          <wp:inline distT="0" distB="0" distL="0" distR="0" wp14:anchorId="06072895" wp14:editId="5BAC9CCA">
            <wp:extent cx="762000" cy="649242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KS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878" cy="66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1"/>
        <w:gridCol w:w="236"/>
      </w:tblGrid>
      <w:tr w:rsidR="00A87989" w:rsidRPr="00A87989" w14:paraId="73EACA5B" w14:textId="77777777" w:rsidTr="00546C0E">
        <w:trPr>
          <w:trHeight w:val="14205"/>
        </w:trPr>
        <w:tc>
          <w:tcPr>
            <w:tcW w:w="9491" w:type="dxa"/>
          </w:tcPr>
          <w:p w14:paraId="73EACA0E" w14:textId="284807AD" w:rsidR="00A87989" w:rsidRPr="00546C0E" w:rsidRDefault="00A87989" w:rsidP="0047099E">
            <w:pPr>
              <w:autoSpaceDE w:val="0"/>
              <w:autoSpaceDN w:val="0"/>
              <w:adjustRightInd w:val="0"/>
              <w:jc w:val="center"/>
              <w:rPr>
                <w:rFonts w:ascii="TT15Et00" w:hAnsi="TT15Et00" w:cs="TT15Et00"/>
                <w:color w:val="E21A22"/>
                <w:sz w:val="40"/>
                <w:szCs w:val="40"/>
              </w:rPr>
            </w:pPr>
            <w:r w:rsidRPr="00546C0E">
              <w:rPr>
                <w:rFonts w:ascii="TT15Et00" w:hAnsi="TT15Et00" w:cs="TT15Et00"/>
                <w:color w:val="E21A22"/>
                <w:sz w:val="40"/>
                <w:szCs w:val="40"/>
              </w:rPr>
              <w:t>HERVATTING TRAINING</w:t>
            </w:r>
          </w:p>
          <w:p w14:paraId="73EACA0F" w14:textId="77777777" w:rsidR="00A87989" w:rsidRPr="00546C0E" w:rsidRDefault="00A87989" w:rsidP="0047099E">
            <w:pPr>
              <w:autoSpaceDE w:val="0"/>
              <w:autoSpaceDN w:val="0"/>
              <w:adjustRightInd w:val="0"/>
              <w:jc w:val="center"/>
              <w:rPr>
                <w:rFonts w:ascii="TT15Et00" w:hAnsi="TT15Et00" w:cs="TT15Et00"/>
                <w:color w:val="E21A22"/>
                <w:sz w:val="40"/>
                <w:szCs w:val="40"/>
              </w:rPr>
            </w:pPr>
            <w:r w:rsidRPr="00546C0E">
              <w:rPr>
                <w:rFonts w:ascii="TT15Et00" w:hAnsi="TT15Et00" w:cs="TT15Et00"/>
                <w:color w:val="E21A22"/>
                <w:sz w:val="40"/>
                <w:szCs w:val="40"/>
              </w:rPr>
              <w:t>(in te vullen door de speler of de ouder(s))</w:t>
            </w:r>
          </w:p>
          <w:p w14:paraId="73EACA10" w14:textId="67BFDFDF" w:rsidR="00A87989" w:rsidRDefault="00A87989" w:rsidP="0047099E">
            <w:pPr>
              <w:autoSpaceDE w:val="0"/>
              <w:autoSpaceDN w:val="0"/>
              <w:adjustRightInd w:val="0"/>
              <w:jc w:val="center"/>
              <w:rPr>
                <w:rFonts w:ascii="TT15Et00" w:hAnsi="TT15Et00" w:cs="TT15Et00"/>
                <w:b/>
                <w:bCs/>
                <w:sz w:val="28"/>
                <w:szCs w:val="28"/>
              </w:rPr>
            </w:pPr>
            <w:r w:rsidRPr="00A87989">
              <w:rPr>
                <w:rFonts w:ascii="TT15Et00" w:hAnsi="TT15Et00" w:cs="TT15Et00"/>
                <w:b/>
                <w:bCs/>
                <w:sz w:val="28"/>
                <w:szCs w:val="28"/>
                <w:u w:val="single"/>
              </w:rPr>
              <w:t>Opgelet :</w:t>
            </w:r>
            <w:r>
              <w:rPr>
                <w:rFonts w:ascii="TT15Et00" w:hAnsi="TT15Et00" w:cs="TT15Et00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T15Et00" w:hAnsi="TT15Et00" w:cs="TT15Et00"/>
                <w:b/>
                <w:bCs/>
                <w:sz w:val="28"/>
                <w:szCs w:val="28"/>
              </w:rPr>
              <w:t xml:space="preserve">Dit document dient STEEDS  VOLLEDIG te worden ingevuld en dient  VOOR het hervatten van de eerste training na blessure te worden overhandigd aan de </w:t>
            </w:r>
            <w:r w:rsidR="001E0B0B">
              <w:rPr>
                <w:rFonts w:ascii="TT15Et00" w:hAnsi="TT15Et00" w:cs="TT15Et00"/>
                <w:b/>
                <w:bCs/>
                <w:sz w:val="28"/>
                <w:szCs w:val="28"/>
              </w:rPr>
              <w:t>Piet De Smedt (GC)</w:t>
            </w:r>
            <w:bookmarkStart w:id="0" w:name="_GoBack"/>
            <w:bookmarkEnd w:id="0"/>
          </w:p>
          <w:p w14:paraId="73EACA11" w14:textId="13D90075" w:rsidR="00FC1F24" w:rsidRDefault="00FC1F24" w:rsidP="0047099E">
            <w:pPr>
              <w:autoSpaceDE w:val="0"/>
              <w:autoSpaceDN w:val="0"/>
              <w:adjustRightInd w:val="0"/>
              <w:jc w:val="center"/>
              <w:rPr>
                <w:rFonts w:ascii="TT15Et00" w:hAnsi="TT15Et00" w:cs="TT15Et00"/>
                <w:b/>
                <w:bCs/>
                <w:sz w:val="28"/>
                <w:szCs w:val="28"/>
              </w:rPr>
            </w:pPr>
          </w:p>
          <w:p w14:paraId="73EACA12" w14:textId="77777777" w:rsidR="00A87989" w:rsidRPr="00A87989" w:rsidRDefault="00A87989" w:rsidP="0047099E">
            <w:pPr>
              <w:autoSpaceDE w:val="0"/>
              <w:autoSpaceDN w:val="0"/>
              <w:adjustRightInd w:val="0"/>
              <w:rPr>
                <w:rFonts w:ascii="TT15Ct00" w:hAnsi="TT15Ct00" w:cs="TT15Ct00"/>
                <w:color w:val="000000"/>
              </w:rPr>
            </w:pPr>
            <w:r w:rsidRPr="00A87989">
              <w:rPr>
                <w:rFonts w:ascii="TT15Ct00" w:hAnsi="TT15Ct00" w:cs="TT15Ct00"/>
                <w:color w:val="000000"/>
              </w:rPr>
              <w:t xml:space="preserve">Naam en voornaam van de gekwetste: </w:t>
            </w:r>
          </w:p>
          <w:p w14:paraId="73EACA13" w14:textId="77777777" w:rsidR="00A87989" w:rsidRPr="00A87989" w:rsidRDefault="00A87989" w:rsidP="0047099E">
            <w:pPr>
              <w:autoSpaceDE w:val="0"/>
              <w:autoSpaceDN w:val="0"/>
              <w:adjustRightInd w:val="0"/>
              <w:rPr>
                <w:rFonts w:ascii="TT15Ct00" w:hAnsi="TT15Ct00" w:cs="TT15Ct00"/>
                <w:color w:val="000000"/>
              </w:rPr>
            </w:pPr>
          </w:p>
          <w:p w14:paraId="73EACA14" w14:textId="77777777" w:rsidR="00A87989" w:rsidRPr="00A87989" w:rsidRDefault="00A87989" w:rsidP="0047099E">
            <w:pPr>
              <w:autoSpaceDE w:val="0"/>
              <w:autoSpaceDN w:val="0"/>
              <w:adjustRightInd w:val="0"/>
              <w:rPr>
                <w:rFonts w:ascii="TT15Ct00" w:hAnsi="TT15Ct00" w:cs="TT15Ct00"/>
                <w:color w:val="000000"/>
              </w:rPr>
            </w:pPr>
            <w:r w:rsidRPr="00A87989">
              <w:rPr>
                <w:rFonts w:ascii="TT15Ct00" w:hAnsi="TT15Ct00" w:cs="TT15Ct00"/>
                <w:color w:val="000000"/>
              </w:rPr>
              <w:t>....................................................................................................................</w:t>
            </w:r>
          </w:p>
          <w:p w14:paraId="73EACA15" w14:textId="77777777" w:rsidR="00A87989" w:rsidRPr="00A87989" w:rsidRDefault="00A87989" w:rsidP="0047099E">
            <w:pPr>
              <w:autoSpaceDE w:val="0"/>
              <w:autoSpaceDN w:val="0"/>
              <w:adjustRightInd w:val="0"/>
              <w:rPr>
                <w:rFonts w:ascii="TT15Ct00" w:hAnsi="TT15Ct00" w:cs="TT15Ct00"/>
                <w:color w:val="000000"/>
              </w:rPr>
            </w:pPr>
            <w:r w:rsidRPr="00A87989">
              <w:rPr>
                <w:rFonts w:ascii="TT15Ct00" w:hAnsi="TT15Ct00" w:cs="TT15Ct00"/>
                <w:color w:val="000000"/>
              </w:rPr>
              <w:t>Adres: .......................................................................................................................................................................</w:t>
            </w:r>
          </w:p>
          <w:p w14:paraId="73EACA16" w14:textId="77777777" w:rsidR="00A87989" w:rsidRPr="00A87989" w:rsidRDefault="00A87989" w:rsidP="0047099E">
            <w:pPr>
              <w:autoSpaceDE w:val="0"/>
              <w:autoSpaceDN w:val="0"/>
              <w:adjustRightInd w:val="0"/>
              <w:rPr>
                <w:rFonts w:ascii="TT15Ct00" w:hAnsi="TT15Ct00" w:cs="TT15Ct00"/>
                <w:color w:val="000000"/>
              </w:rPr>
            </w:pPr>
            <w:r w:rsidRPr="00A87989">
              <w:rPr>
                <w:rFonts w:ascii="TT15Ct00" w:hAnsi="TT15Ct00" w:cs="TT15Ct00"/>
                <w:color w:val="000000"/>
              </w:rPr>
              <w:t>Geboortedatum: ………………………………………………………………………………..</w:t>
            </w:r>
          </w:p>
          <w:p w14:paraId="73EACA17" w14:textId="77777777" w:rsidR="00A87989" w:rsidRPr="00A87989" w:rsidRDefault="00A87989" w:rsidP="0047099E">
            <w:pPr>
              <w:autoSpaceDE w:val="0"/>
              <w:autoSpaceDN w:val="0"/>
              <w:adjustRightInd w:val="0"/>
              <w:rPr>
                <w:rFonts w:ascii="TT15Ct00" w:hAnsi="TT15Ct00" w:cs="TT15Ct00"/>
                <w:color w:val="000000"/>
              </w:rPr>
            </w:pP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4273"/>
              <w:gridCol w:w="4274"/>
            </w:tblGrid>
            <w:tr w:rsidR="00A87989" w:rsidRPr="00A87989" w14:paraId="73EACA1B" w14:textId="77777777" w:rsidTr="00407F68">
              <w:trPr>
                <w:trHeight w:val="521"/>
              </w:trPr>
              <w:tc>
                <w:tcPr>
                  <w:tcW w:w="4273" w:type="dxa"/>
                </w:tcPr>
                <w:p w14:paraId="73EACA18" w14:textId="77777777" w:rsidR="00A87989" w:rsidRPr="00A87989" w:rsidRDefault="00A87989" w:rsidP="00604B9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T15Ct00" w:hAnsi="TT15Ct00" w:cs="TT15Ct00"/>
                      <w:color w:val="000000"/>
                    </w:rPr>
                  </w:pPr>
                  <w:r w:rsidRPr="00A87989">
                    <w:rPr>
                      <w:rFonts w:ascii="TT15Ct00" w:hAnsi="TT15Ct00" w:cs="TT15Ct00"/>
                      <w:color w:val="000000"/>
                    </w:rPr>
                    <w:t>Datum van het ongeval:</w:t>
                  </w:r>
                </w:p>
                <w:p w14:paraId="73EACA19" w14:textId="77777777" w:rsidR="00A87989" w:rsidRPr="00A87989" w:rsidRDefault="00A87989" w:rsidP="00604B9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T15Ct00" w:hAnsi="TT15Ct00" w:cs="TT15Ct00"/>
                      <w:color w:val="000000"/>
                    </w:rPr>
                  </w:pPr>
                </w:p>
              </w:tc>
              <w:tc>
                <w:tcPr>
                  <w:tcW w:w="4274" w:type="dxa"/>
                </w:tcPr>
                <w:p w14:paraId="73EACA1A" w14:textId="77777777" w:rsidR="00A87989" w:rsidRPr="00A87989" w:rsidRDefault="00A87989" w:rsidP="00604B9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T15Ct00" w:hAnsi="TT15Ct00" w:cs="TT15Ct00"/>
                      <w:color w:val="000000"/>
                    </w:rPr>
                  </w:pPr>
                </w:p>
              </w:tc>
            </w:tr>
            <w:tr w:rsidR="00A87989" w:rsidRPr="00A87989" w14:paraId="73EACA1F" w14:textId="77777777" w:rsidTr="00407F68">
              <w:trPr>
                <w:trHeight w:val="536"/>
              </w:trPr>
              <w:tc>
                <w:tcPr>
                  <w:tcW w:w="4273" w:type="dxa"/>
                </w:tcPr>
                <w:p w14:paraId="73EACA1C" w14:textId="3CCEC61B" w:rsidR="00A87989" w:rsidRPr="00A87989" w:rsidRDefault="00A87989" w:rsidP="00604B9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T15Ct00" w:hAnsi="TT15Ct00" w:cs="TT15Ct00"/>
                      <w:color w:val="000000"/>
                    </w:rPr>
                  </w:pPr>
                  <w:r w:rsidRPr="00A87989">
                    <w:rPr>
                      <w:rFonts w:ascii="TT15Ct00" w:hAnsi="TT15Ct00" w:cs="TT15Ct00"/>
                      <w:color w:val="000000"/>
                    </w:rPr>
                    <w:t>Ploeg (vb. U15 )</w:t>
                  </w:r>
                  <w:r w:rsidR="00FC1F24">
                    <w:rPr>
                      <w:rFonts w:ascii="TT15Ct00" w:hAnsi="TT15Ct00" w:cs="TT15Ct00"/>
                      <w:color w:val="000000"/>
                    </w:rPr>
                    <w:t>:</w:t>
                  </w:r>
                </w:p>
                <w:p w14:paraId="73EACA1D" w14:textId="77777777" w:rsidR="00A87989" w:rsidRPr="00A87989" w:rsidRDefault="00A87989" w:rsidP="00604B9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T15Ct00" w:hAnsi="TT15Ct00" w:cs="TT15Ct00"/>
                      <w:color w:val="000000"/>
                    </w:rPr>
                  </w:pPr>
                </w:p>
              </w:tc>
              <w:tc>
                <w:tcPr>
                  <w:tcW w:w="4274" w:type="dxa"/>
                </w:tcPr>
                <w:p w14:paraId="73EACA1E" w14:textId="77777777" w:rsidR="00A87989" w:rsidRPr="00A87989" w:rsidRDefault="00A87989" w:rsidP="00604B9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T15Ct00" w:hAnsi="TT15Ct00" w:cs="TT15Ct00"/>
                      <w:color w:val="000000"/>
                    </w:rPr>
                  </w:pPr>
                </w:p>
              </w:tc>
            </w:tr>
            <w:tr w:rsidR="00A87989" w:rsidRPr="00A87989" w14:paraId="73EACA23" w14:textId="77777777" w:rsidTr="00407F68">
              <w:trPr>
                <w:trHeight w:val="521"/>
              </w:trPr>
              <w:tc>
                <w:tcPr>
                  <w:tcW w:w="4273" w:type="dxa"/>
                </w:tcPr>
                <w:p w14:paraId="73EACA20" w14:textId="77777777" w:rsidR="00A87989" w:rsidRDefault="00A87989" w:rsidP="00604B9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T15Ct00" w:hAnsi="TT15Ct00" w:cs="TT15Ct00"/>
                      <w:color w:val="000000"/>
                    </w:rPr>
                  </w:pPr>
                  <w:r>
                    <w:rPr>
                      <w:rFonts w:ascii="TT15Ct00" w:hAnsi="TT15Ct00" w:cs="TT15Ct00"/>
                      <w:color w:val="000000"/>
                    </w:rPr>
                    <w:t xml:space="preserve">Datum hervatting </w:t>
                  </w:r>
                  <w:r w:rsidRPr="00FC1F24">
                    <w:rPr>
                      <w:rFonts w:ascii="TT15Ct00" w:hAnsi="TT15Ct00" w:cs="TT15Ct00"/>
                      <w:b/>
                      <w:bCs/>
                      <w:color w:val="000000"/>
                    </w:rPr>
                    <w:t>training</w:t>
                  </w:r>
                  <w:r>
                    <w:rPr>
                      <w:rFonts w:ascii="TT15Ct00" w:hAnsi="TT15Ct00" w:cs="TT15Ct00"/>
                      <w:color w:val="000000"/>
                    </w:rPr>
                    <w:t xml:space="preserve"> :</w:t>
                  </w:r>
                </w:p>
                <w:p w14:paraId="73EACA21" w14:textId="77777777" w:rsidR="00FC1F24" w:rsidRPr="00A87989" w:rsidRDefault="00FC1F24" w:rsidP="00604B9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T15Ct00" w:hAnsi="TT15Ct00" w:cs="TT15Ct00"/>
                      <w:color w:val="000000"/>
                    </w:rPr>
                  </w:pPr>
                </w:p>
              </w:tc>
              <w:tc>
                <w:tcPr>
                  <w:tcW w:w="4274" w:type="dxa"/>
                </w:tcPr>
                <w:p w14:paraId="73EACA22" w14:textId="77777777" w:rsidR="00A87989" w:rsidRPr="00A87989" w:rsidRDefault="00A87989" w:rsidP="00604B9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T15Ct00" w:hAnsi="TT15Ct00" w:cs="TT15Ct00"/>
                      <w:color w:val="000000"/>
                    </w:rPr>
                  </w:pPr>
                </w:p>
              </w:tc>
            </w:tr>
            <w:tr w:rsidR="00A87989" w:rsidRPr="00A87989" w14:paraId="73EACA27" w14:textId="77777777" w:rsidTr="00407F68">
              <w:trPr>
                <w:trHeight w:val="536"/>
              </w:trPr>
              <w:tc>
                <w:tcPr>
                  <w:tcW w:w="4273" w:type="dxa"/>
                </w:tcPr>
                <w:p w14:paraId="73EACA24" w14:textId="77777777" w:rsidR="00A87989" w:rsidRDefault="00FC1F24" w:rsidP="00604B9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T15Ct00" w:hAnsi="TT15Ct00" w:cs="TT15Ct00"/>
                      <w:color w:val="000000"/>
                    </w:rPr>
                  </w:pPr>
                  <w:r>
                    <w:rPr>
                      <w:rFonts w:ascii="TT15Ct00" w:hAnsi="TT15Ct00" w:cs="TT15Ct00"/>
                      <w:color w:val="000000"/>
                    </w:rPr>
                    <w:t xml:space="preserve">Datum hervatting </w:t>
                  </w:r>
                  <w:r w:rsidRPr="00FC1F24">
                    <w:rPr>
                      <w:rFonts w:ascii="TT15Ct00" w:hAnsi="TT15Ct00" w:cs="TT15Ct00"/>
                      <w:b/>
                      <w:bCs/>
                      <w:color w:val="000000"/>
                    </w:rPr>
                    <w:t>revalidatietraining</w:t>
                  </w:r>
                  <w:r>
                    <w:rPr>
                      <w:rFonts w:ascii="TT15Ct00" w:hAnsi="TT15Ct00" w:cs="TT15Ct00"/>
                      <w:color w:val="000000"/>
                    </w:rPr>
                    <w:t>:</w:t>
                  </w:r>
                </w:p>
                <w:p w14:paraId="73EACA25" w14:textId="77777777" w:rsidR="00FC1F24" w:rsidRPr="00A87989" w:rsidRDefault="00FC1F24" w:rsidP="00604B9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T15Ct00" w:hAnsi="TT15Ct00" w:cs="TT15Ct00"/>
                      <w:color w:val="000000"/>
                    </w:rPr>
                  </w:pPr>
                </w:p>
              </w:tc>
              <w:tc>
                <w:tcPr>
                  <w:tcW w:w="4274" w:type="dxa"/>
                </w:tcPr>
                <w:p w14:paraId="73EACA26" w14:textId="77777777" w:rsidR="00A87989" w:rsidRPr="00A87989" w:rsidRDefault="00A87989" w:rsidP="00604B9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T15Ct00" w:hAnsi="TT15Ct00" w:cs="TT15Ct00"/>
                      <w:color w:val="000000"/>
                    </w:rPr>
                  </w:pPr>
                </w:p>
              </w:tc>
            </w:tr>
            <w:tr w:rsidR="00A87989" w:rsidRPr="00A87989" w14:paraId="73EACA2D" w14:textId="77777777" w:rsidTr="00407F68">
              <w:trPr>
                <w:trHeight w:val="1058"/>
              </w:trPr>
              <w:tc>
                <w:tcPr>
                  <w:tcW w:w="4273" w:type="dxa"/>
                </w:tcPr>
                <w:p w14:paraId="73EACA28" w14:textId="77777777" w:rsidR="00A87989" w:rsidRDefault="00FC1F24" w:rsidP="00604B9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T15Ct00" w:hAnsi="TT15Ct00" w:cs="TT15Ct00"/>
                      <w:color w:val="000000"/>
                    </w:rPr>
                  </w:pPr>
                  <w:r>
                    <w:rPr>
                      <w:rFonts w:ascii="TT15Ct00" w:hAnsi="TT15Ct00" w:cs="TT15Ct00"/>
                      <w:color w:val="000000"/>
                    </w:rPr>
                    <w:t xml:space="preserve">Op voorschrift </w:t>
                  </w:r>
                  <w:r w:rsidRPr="00FC1F24">
                    <w:rPr>
                      <w:rFonts w:ascii="TT15Ct00" w:hAnsi="TT15Ct00" w:cs="TT15Ct00"/>
                      <w:b/>
                      <w:bCs/>
                      <w:color w:val="000000"/>
                    </w:rPr>
                    <w:t>dokter</w:t>
                  </w:r>
                  <w:r>
                    <w:rPr>
                      <w:rFonts w:ascii="TT15Ct00" w:hAnsi="TT15Ct00" w:cs="TT15Ct00"/>
                      <w:color w:val="000000"/>
                    </w:rPr>
                    <w:t xml:space="preserve"> (NAAM)</w:t>
                  </w:r>
                </w:p>
                <w:p w14:paraId="73EACA2A" w14:textId="77777777" w:rsidR="00FC1F24" w:rsidRDefault="00FC1F24" w:rsidP="00604B9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T15Ct00" w:hAnsi="TT15Ct00" w:cs="TT15Ct00"/>
                      <w:color w:val="000000"/>
                    </w:rPr>
                  </w:pPr>
                </w:p>
                <w:p w14:paraId="73EACA2B" w14:textId="77777777" w:rsidR="00FC1F24" w:rsidRPr="00A87989" w:rsidRDefault="00FC1F24" w:rsidP="00604B9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T15Ct00" w:hAnsi="TT15Ct00" w:cs="TT15Ct00"/>
                      <w:b/>
                      <w:bCs/>
                      <w:color w:val="000000"/>
                    </w:rPr>
                  </w:pPr>
                  <w:r w:rsidRPr="00FC1F24">
                    <w:rPr>
                      <w:rFonts w:ascii="TT15Ct00" w:hAnsi="TT15Ct00" w:cs="TT15Ct00"/>
                      <w:b/>
                      <w:bCs/>
                      <w:color w:val="000000"/>
                    </w:rPr>
                    <w:t>Attest is bijgevoegd</w:t>
                  </w:r>
                </w:p>
              </w:tc>
              <w:tc>
                <w:tcPr>
                  <w:tcW w:w="4274" w:type="dxa"/>
                </w:tcPr>
                <w:p w14:paraId="73EACA2C" w14:textId="77777777" w:rsidR="00A87989" w:rsidRPr="00A87989" w:rsidRDefault="00A87989" w:rsidP="00604B9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T15Ct00" w:hAnsi="TT15Ct00" w:cs="TT15Ct00"/>
                      <w:color w:val="000000"/>
                    </w:rPr>
                  </w:pPr>
                </w:p>
              </w:tc>
            </w:tr>
            <w:tr w:rsidR="00A87989" w:rsidRPr="00A87989" w14:paraId="73EACA33" w14:textId="77777777" w:rsidTr="00407F68">
              <w:trPr>
                <w:trHeight w:val="1058"/>
              </w:trPr>
              <w:tc>
                <w:tcPr>
                  <w:tcW w:w="4273" w:type="dxa"/>
                </w:tcPr>
                <w:p w14:paraId="73EACA2E" w14:textId="77777777" w:rsidR="00FC1F24" w:rsidRDefault="00FC1F24" w:rsidP="00604B9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T15Ct00" w:hAnsi="TT15Ct00" w:cs="TT15Ct00"/>
                      <w:color w:val="000000"/>
                    </w:rPr>
                  </w:pPr>
                  <w:r>
                    <w:rPr>
                      <w:rFonts w:ascii="TT15Ct00" w:hAnsi="TT15Ct00" w:cs="TT15Ct00"/>
                      <w:color w:val="000000"/>
                    </w:rPr>
                    <w:t xml:space="preserve">Op advies </w:t>
                  </w:r>
                  <w:r w:rsidRPr="00FC1F24">
                    <w:rPr>
                      <w:rFonts w:ascii="TT15Ct00" w:hAnsi="TT15Ct00" w:cs="TT15Ct00"/>
                      <w:b/>
                      <w:bCs/>
                      <w:color w:val="000000"/>
                    </w:rPr>
                    <w:t>(club)kinesist</w:t>
                  </w:r>
                  <w:r>
                    <w:rPr>
                      <w:rFonts w:ascii="TT15Ct00" w:hAnsi="TT15Ct00" w:cs="TT15Ct00"/>
                      <w:color w:val="000000"/>
                    </w:rPr>
                    <w:t xml:space="preserve">  (NAAM)</w:t>
                  </w:r>
                </w:p>
                <w:p w14:paraId="73EACA30" w14:textId="77777777" w:rsidR="00FC1F24" w:rsidRDefault="00FC1F24" w:rsidP="00604B9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T15Ct00" w:hAnsi="TT15Ct00" w:cs="TT15Ct00"/>
                      <w:color w:val="000000"/>
                    </w:rPr>
                  </w:pPr>
                </w:p>
                <w:p w14:paraId="73EACA31" w14:textId="77777777" w:rsidR="00A87989" w:rsidRPr="00A87989" w:rsidRDefault="00FC1F24" w:rsidP="00604B9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T15Ct00" w:hAnsi="TT15Ct00" w:cs="TT15Ct00"/>
                      <w:color w:val="000000"/>
                    </w:rPr>
                  </w:pPr>
                  <w:r w:rsidRPr="00FC1F24">
                    <w:rPr>
                      <w:rFonts w:ascii="TT15Ct00" w:hAnsi="TT15Ct00" w:cs="TT15Ct00"/>
                      <w:b/>
                      <w:bCs/>
                      <w:color w:val="000000"/>
                    </w:rPr>
                    <w:t>Attest is bijgevoegd</w:t>
                  </w:r>
                </w:p>
              </w:tc>
              <w:tc>
                <w:tcPr>
                  <w:tcW w:w="4274" w:type="dxa"/>
                </w:tcPr>
                <w:p w14:paraId="73EACA32" w14:textId="77777777" w:rsidR="00A87989" w:rsidRPr="00A87989" w:rsidRDefault="00A87989" w:rsidP="00604B9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T15Ct00" w:hAnsi="TT15Ct00" w:cs="TT15Ct00"/>
                      <w:color w:val="000000"/>
                    </w:rPr>
                  </w:pPr>
                </w:p>
              </w:tc>
            </w:tr>
            <w:tr w:rsidR="00A87989" w:rsidRPr="00A87989" w14:paraId="73EACA3D" w14:textId="77777777" w:rsidTr="002C6DF1">
              <w:trPr>
                <w:trHeight w:val="472"/>
              </w:trPr>
              <w:tc>
                <w:tcPr>
                  <w:tcW w:w="4273" w:type="dxa"/>
                </w:tcPr>
                <w:p w14:paraId="73EACA34" w14:textId="77777777" w:rsidR="00FC1F24" w:rsidRPr="00FC1F24" w:rsidRDefault="00FC1F24" w:rsidP="00604B9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T15Ct00" w:hAnsi="TT15Ct00" w:cs="TT15Ct00"/>
                      <w:b/>
                      <w:bCs/>
                      <w:color w:val="000000"/>
                    </w:rPr>
                  </w:pPr>
                  <w:r w:rsidRPr="00FC1F24">
                    <w:rPr>
                      <w:rFonts w:ascii="TT15Ct00" w:hAnsi="TT15Ct00" w:cs="TT15Ct00"/>
                      <w:color w:val="000000"/>
                    </w:rPr>
                    <w:t>Op advies</w:t>
                  </w:r>
                  <w:r w:rsidRPr="00FC1F24">
                    <w:rPr>
                      <w:rFonts w:ascii="TT15Ct00" w:hAnsi="TT15Ct00" w:cs="TT15Ct00"/>
                      <w:b/>
                      <w:bCs/>
                      <w:color w:val="000000"/>
                    </w:rPr>
                    <w:t xml:space="preserve"> revalidatietrainer</w:t>
                  </w:r>
                </w:p>
                <w:p w14:paraId="73EACA37" w14:textId="48D9347C" w:rsidR="00A87989" w:rsidRPr="00A87989" w:rsidRDefault="00A87989" w:rsidP="00604B9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T15Ct00" w:hAnsi="TT15Ct00" w:cs="TT15Ct00"/>
                      <w:color w:val="000000"/>
                    </w:rPr>
                  </w:pPr>
                </w:p>
              </w:tc>
              <w:tc>
                <w:tcPr>
                  <w:tcW w:w="4274" w:type="dxa"/>
                </w:tcPr>
                <w:p w14:paraId="73EACA38" w14:textId="77777777" w:rsidR="00A87989" w:rsidRPr="00A87989" w:rsidRDefault="00A87989" w:rsidP="00604B9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T15Ct00" w:hAnsi="TT15Ct00" w:cs="TT15Ct00"/>
                      <w:color w:val="000000"/>
                    </w:rPr>
                  </w:pPr>
                </w:p>
                <w:p w14:paraId="73EACA3B" w14:textId="77777777" w:rsidR="00A87989" w:rsidRPr="00A87989" w:rsidRDefault="00A87989" w:rsidP="00604B9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T15Ct00" w:hAnsi="TT15Ct00" w:cs="TT15Ct00"/>
                      <w:color w:val="000000"/>
                    </w:rPr>
                  </w:pPr>
                </w:p>
                <w:p w14:paraId="73EACA3C" w14:textId="77777777" w:rsidR="00A87989" w:rsidRPr="00A87989" w:rsidRDefault="00A87989" w:rsidP="00604B9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T15Ct00" w:hAnsi="TT15Ct00" w:cs="TT15Ct00"/>
                      <w:color w:val="000000"/>
                    </w:rPr>
                  </w:pPr>
                </w:p>
              </w:tc>
            </w:tr>
            <w:tr w:rsidR="00A87989" w:rsidRPr="00A87989" w14:paraId="73EACA43" w14:textId="77777777" w:rsidTr="00407F68">
              <w:trPr>
                <w:trHeight w:val="1058"/>
              </w:trPr>
              <w:tc>
                <w:tcPr>
                  <w:tcW w:w="4273" w:type="dxa"/>
                </w:tcPr>
                <w:p w14:paraId="73EACA3E" w14:textId="77777777" w:rsidR="00A87989" w:rsidRPr="00A87989" w:rsidRDefault="00FC1F24" w:rsidP="00604B9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T15Ct00" w:hAnsi="TT15Ct00" w:cs="TT15Ct00"/>
                      <w:b/>
                      <w:bCs/>
                      <w:color w:val="000000"/>
                    </w:rPr>
                  </w:pPr>
                  <w:r>
                    <w:rPr>
                      <w:rFonts w:ascii="TT15Ct00" w:hAnsi="TT15Ct00" w:cs="TT15Ct00"/>
                      <w:b/>
                      <w:bCs/>
                      <w:color w:val="000000"/>
                    </w:rPr>
                    <w:t>OP INITIATIEF SPELER of OUDER(S)</w:t>
                  </w:r>
                </w:p>
              </w:tc>
              <w:tc>
                <w:tcPr>
                  <w:tcW w:w="4274" w:type="dxa"/>
                </w:tcPr>
                <w:p w14:paraId="73EACA3F" w14:textId="77777777" w:rsidR="00A87989" w:rsidRPr="00A87989" w:rsidRDefault="00A87989" w:rsidP="00604B9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T15Ct00" w:hAnsi="TT15Ct00" w:cs="TT15Ct00"/>
                      <w:color w:val="000000"/>
                    </w:rPr>
                  </w:pPr>
                </w:p>
                <w:p w14:paraId="73EACA42" w14:textId="77777777" w:rsidR="00A87989" w:rsidRPr="00A87989" w:rsidRDefault="00A87989" w:rsidP="00604B9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T15Ct00" w:hAnsi="TT15Ct00" w:cs="TT15Ct00"/>
                      <w:color w:val="000000"/>
                    </w:rPr>
                  </w:pPr>
                </w:p>
              </w:tc>
            </w:tr>
            <w:tr w:rsidR="00A87989" w:rsidRPr="00A87989" w14:paraId="73EACA46" w14:textId="77777777" w:rsidTr="00407F68">
              <w:trPr>
                <w:trHeight w:val="253"/>
              </w:trPr>
              <w:tc>
                <w:tcPr>
                  <w:tcW w:w="4273" w:type="dxa"/>
                </w:tcPr>
                <w:p w14:paraId="73EACA44" w14:textId="77777777" w:rsidR="00A87989" w:rsidRPr="00A87989" w:rsidRDefault="00A87989" w:rsidP="00604B9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T15Ct00" w:hAnsi="TT15Ct00" w:cs="TT15Ct00"/>
                      <w:color w:val="000000"/>
                    </w:rPr>
                  </w:pPr>
                </w:p>
              </w:tc>
              <w:tc>
                <w:tcPr>
                  <w:tcW w:w="4274" w:type="dxa"/>
                </w:tcPr>
                <w:p w14:paraId="73EACA45" w14:textId="77777777" w:rsidR="00A87989" w:rsidRPr="00A87989" w:rsidRDefault="00A87989" w:rsidP="00604B9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T15Ct00" w:hAnsi="TT15Ct00" w:cs="TT15Ct00"/>
                      <w:color w:val="000000"/>
                    </w:rPr>
                  </w:pPr>
                </w:p>
              </w:tc>
            </w:tr>
            <w:tr w:rsidR="00A87989" w:rsidRPr="00A87989" w14:paraId="73EACA49" w14:textId="77777777" w:rsidTr="002C6DF1">
              <w:trPr>
                <w:trHeight w:val="1566"/>
              </w:trPr>
              <w:tc>
                <w:tcPr>
                  <w:tcW w:w="4273" w:type="dxa"/>
                </w:tcPr>
                <w:p w14:paraId="73EACA47" w14:textId="77777777" w:rsidR="00A87989" w:rsidRPr="00A87989" w:rsidRDefault="00FC1F24" w:rsidP="00604B9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T15Ct00" w:hAnsi="TT15Ct00" w:cs="TT15Ct00"/>
                      <w:b/>
                      <w:bCs/>
                      <w:color w:val="000000"/>
                    </w:rPr>
                  </w:pPr>
                  <w:r>
                    <w:rPr>
                      <w:rFonts w:ascii="TT15Ct00" w:hAnsi="TT15Ct00" w:cs="TT15Ct00"/>
                      <w:b/>
                      <w:bCs/>
                      <w:color w:val="000000"/>
                    </w:rPr>
                    <w:t>OPMERKINGEN :</w:t>
                  </w:r>
                </w:p>
              </w:tc>
              <w:tc>
                <w:tcPr>
                  <w:tcW w:w="4274" w:type="dxa"/>
                </w:tcPr>
                <w:p w14:paraId="73EACA48" w14:textId="77777777" w:rsidR="00A87989" w:rsidRPr="00A87989" w:rsidRDefault="00A87989" w:rsidP="00604B9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T15Ct00" w:hAnsi="TT15Ct00" w:cs="TT15Ct00"/>
                      <w:color w:val="000000"/>
                    </w:rPr>
                  </w:pPr>
                </w:p>
              </w:tc>
            </w:tr>
          </w:tbl>
          <w:p w14:paraId="73EACA53" w14:textId="77777777" w:rsidR="00A87989" w:rsidRPr="00A87989" w:rsidRDefault="00A87989" w:rsidP="0047099E">
            <w:pPr>
              <w:autoSpaceDE w:val="0"/>
              <w:autoSpaceDN w:val="0"/>
              <w:adjustRightInd w:val="0"/>
              <w:rPr>
                <w:rFonts w:ascii="TT15Ct00" w:hAnsi="TT15Ct00" w:cs="TT15Ct00"/>
                <w:color w:val="000000"/>
              </w:rPr>
            </w:pPr>
          </w:p>
          <w:p w14:paraId="73EACA54" w14:textId="77777777" w:rsidR="00A87989" w:rsidRPr="00A87989" w:rsidRDefault="00A87989" w:rsidP="0047099E">
            <w:pPr>
              <w:autoSpaceDE w:val="0"/>
              <w:autoSpaceDN w:val="0"/>
              <w:adjustRightInd w:val="0"/>
              <w:rPr>
                <w:rFonts w:ascii="TT15Ct00" w:hAnsi="TT15Ct00" w:cs="TT15Ct00"/>
                <w:color w:val="000000"/>
              </w:rPr>
            </w:pPr>
            <w:r w:rsidRPr="00A87989">
              <w:rPr>
                <w:rFonts w:ascii="TT15Ct00" w:hAnsi="TT15Ct00" w:cs="TT15Ct00"/>
                <w:color w:val="000000"/>
              </w:rPr>
              <w:t>Datum : ……………………………………….</w:t>
            </w:r>
          </w:p>
          <w:p w14:paraId="73EACA55" w14:textId="77777777" w:rsidR="00A87989" w:rsidRPr="00A87989" w:rsidRDefault="00A87989" w:rsidP="0047099E">
            <w:pPr>
              <w:autoSpaceDE w:val="0"/>
              <w:autoSpaceDN w:val="0"/>
              <w:adjustRightInd w:val="0"/>
              <w:rPr>
                <w:rFonts w:ascii="TT15Ct00" w:hAnsi="TT15Ct00" w:cs="TT15Ct00"/>
                <w:color w:val="000000"/>
              </w:rPr>
            </w:pPr>
          </w:p>
          <w:p w14:paraId="73EACA56" w14:textId="77777777" w:rsidR="00A87989" w:rsidRPr="00A87989" w:rsidRDefault="00A87989" w:rsidP="0047099E">
            <w:pPr>
              <w:autoSpaceDE w:val="0"/>
              <w:autoSpaceDN w:val="0"/>
              <w:adjustRightInd w:val="0"/>
              <w:rPr>
                <w:rFonts w:ascii="TT15Ct00" w:hAnsi="TT15Ct00" w:cs="TT15Ct00"/>
                <w:color w:val="000000"/>
              </w:rPr>
            </w:pPr>
            <w:r w:rsidRPr="00A87989">
              <w:rPr>
                <w:rFonts w:ascii="TT15Ct00" w:hAnsi="TT15Ct00" w:cs="TT15Ct00"/>
                <w:color w:val="000000"/>
              </w:rPr>
              <w:t>Handtekening :……………………………………………………………………………………</w:t>
            </w:r>
          </w:p>
          <w:p w14:paraId="73EACA58" w14:textId="77777777" w:rsidR="00A87989" w:rsidRPr="00A87989" w:rsidRDefault="00A87989" w:rsidP="0047099E">
            <w:pPr>
              <w:autoSpaceDE w:val="0"/>
              <w:autoSpaceDN w:val="0"/>
              <w:adjustRightInd w:val="0"/>
              <w:rPr>
                <w:rFonts w:ascii="TT15Ct00" w:hAnsi="TT15Ct00" w:cs="TT15Ct00"/>
                <w:color w:val="000000"/>
              </w:rPr>
            </w:pPr>
          </w:p>
          <w:p w14:paraId="73EACA59" w14:textId="77777777" w:rsidR="00A87989" w:rsidRPr="00A87989" w:rsidRDefault="00A87989" w:rsidP="0047099E">
            <w:pPr>
              <w:autoSpaceDE w:val="0"/>
              <w:autoSpaceDN w:val="0"/>
              <w:adjustRightInd w:val="0"/>
              <w:rPr>
                <w:rFonts w:ascii="TT15Ct00" w:hAnsi="TT15Ct00" w:cs="TT15Ct00"/>
                <w:color w:val="000000"/>
              </w:rPr>
            </w:pPr>
          </w:p>
        </w:tc>
        <w:tc>
          <w:tcPr>
            <w:tcW w:w="236" w:type="dxa"/>
          </w:tcPr>
          <w:p w14:paraId="73EACA5A" w14:textId="77777777" w:rsidR="00A87989" w:rsidRPr="00A87989" w:rsidRDefault="00A87989" w:rsidP="0047099E">
            <w:pPr>
              <w:autoSpaceDE w:val="0"/>
              <w:autoSpaceDN w:val="0"/>
              <w:adjustRightInd w:val="0"/>
              <w:rPr>
                <w:rFonts w:ascii="TT15Ct00" w:hAnsi="TT15Ct00" w:cs="TT15Ct00"/>
                <w:color w:val="000000"/>
              </w:rPr>
            </w:pPr>
          </w:p>
        </w:tc>
      </w:tr>
    </w:tbl>
    <w:p w14:paraId="73EACA5C" w14:textId="6EB5FFCC" w:rsidR="00A87989" w:rsidRDefault="0047099E" w:rsidP="0047099E">
      <w:r>
        <w:br w:type="textWrapping" w:clear="all"/>
      </w:r>
    </w:p>
    <w:sectPr w:rsidR="00A87989" w:rsidSect="00A8798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15E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C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989"/>
    <w:rsid w:val="000D4B00"/>
    <w:rsid w:val="00100A82"/>
    <w:rsid w:val="001E0B0B"/>
    <w:rsid w:val="002C6DF1"/>
    <w:rsid w:val="00407F68"/>
    <w:rsid w:val="0047099E"/>
    <w:rsid w:val="00546C0E"/>
    <w:rsid w:val="00604B9B"/>
    <w:rsid w:val="006E308D"/>
    <w:rsid w:val="009264F3"/>
    <w:rsid w:val="00A87989"/>
    <w:rsid w:val="00AB309E"/>
    <w:rsid w:val="00B51B89"/>
    <w:rsid w:val="00B9508F"/>
    <w:rsid w:val="00FC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CA0D"/>
  <w15:chartTrackingRefBased/>
  <w15:docId w15:val="{3F33E05B-9706-44B6-8EFA-74127014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87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Vermeren Gino</cp:lastModifiedBy>
  <cp:revision>12</cp:revision>
  <dcterms:created xsi:type="dcterms:W3CDTF">2019-06-16T19:58:00Z</dcterms:created>
  <dcterms:modified xsi:type="dcterms:W3CDTF">2020-07-28T12:30:00Z</dcterms:modified>
</cp:coreProperties>
</file>